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4384" w14:textId="0C59BA3E" w:rsidR="004472D3" w:rsidRPr="004472D3" w:rsidRDefault="004472D3" w:rsidP="00955C8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472D3">
        <w:rPr>
          <w:rFonts w:ascii="Times New Roman" w:hAnsi="Times New Roman" w:cs="Times New Roman"/>
          <w:b/>
          <w:sz w:val="36"/>
          <w:szCs w:val="36"/>
          <w:u w:val="single"/>
        </w:rPr>
        <w:t>FRANSIZCA YETERLİK SINAV KONULARI :</w:t>
      </w:r>
    </w:p>
    <w:p w14:paraId="44F87A73" w14:textId="77777777" w:rsidR="004472D3" w:rsidRDefault="004472D3" w:rsidP="00955C8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EFE52DD" w14:textId="55C41CDE" w:rsidR="00DE5C28" w:rsidRPr="005D4A87" w:rsidRDefault="00955C82" w:rsidP="00955C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>SUJETS DE</w:t>
      </w:r>
      <w:r w:rsidR="00032A6B" w:rsidRPr="005D4A87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CONTROLE </w:t>
      </w: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>DES CONNAISSANCES ET DES</w:t>
      </w:r>
      <w:r w:rsidR="00032A6B" w:rsidRPr="005D4A87">
        <w:rPr>
          <w:rFonts w:ascii="Times New Roman" w:hAnsi="Times New Roman" w:cs="Times New Roman"/>
          <w:b/>
          <w:sz w:val="32"/>
          <w:szCs w:val="32"/>
          <w:u w:val="single"/>
        </w:rPr>
        <w:t xml:space="preserve"> COMPETENCE</w:t>
      </w: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5D4A87">
        <w:rPr>
          <w:rFonts w:ascii="Times New Roman" w:hAnsi="Times New Roman" w:cs="Times New Roman"/>
          <w:b/>
          <w:sz w:val="32"/>
          <w:szCs w:val="32"/>
          <w:u w:val="single"/>
        </w:rPr>
        <w:t> :</w:t>
      </w:r>
    </w:p>
    <w:p w14:paraId="6DBDC5A5" w14:textId="77777777" w:rsidR="00032A6B" w:rsidRPr="005D4A87" w:rsidRDefault="00032A6B" w:rsidP="00032A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43138" w14:textId="77777777" w:rsidR="00032A6B" w:rsidRPr="005D4A87" w:rsidRDefault="00032A6B" w:rsidP="00032A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09FA0" w14:textId="3CC4DD00" w:rsidR="006C69C1" w:rsidRPr="00452F4A" w:rsidRDefault="006C69C1" w:rsidP="00C17578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>Connaissance de la langue</w:t>
      </w:r>
    </w:p>
    <w:p w14:paraId="34585E72" w14:textId="6E201BFA" w:rsidR="00C17578" w:rsidRPr="005D4A87" w:rsidRDefault="006C69C1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</w:t>
      </w:r>
      <w:r w:rsidR="003D77CE" w:rsidRPr="005D4A87">
        <w:rPr>
          <w:rFonts w:ascii="Times New Roman" w:hAnsi="Times New Roman" w:cs="Times New Roman"/>
          <w:sz w:val="28"/>
          <w:szCs w:val="28"/>
        </w:rPr>
        <w:t> :</w:t>
      </w:r>
      <w:r w:rsidRPr="005D4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AC570" w14:textId="77777777" w:rsidR="003D77CE" w:rsidRPr="005D4A87" w:rsidRDefault="003D77CE" w:rsidP="00C17578">
      <w:pPr>
        <w:pStyle w:val="ListeParagraf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 compléments COD – COI</w:t>
      </w:r>
    </w:p>
    <w:p w14:paraId="0B251C01" w14:textId="77777777" w:rsidR="003D77CE" w:rsidRPr="005D4A87" w:rsidRDefault="003D77CE" w:rsidP="00C17578">
      <w:pPr>
        <w:pStyle w:val="ListeParagraf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 toniques</w:t>
      </w:r>
    </w:p>
    <w:p w14:paraId="29AFFC53" w14:textId="77777777" w:rsidR="003D77CE" w:rsidRPr="005D4A87" w:rsidRDefault="003D77CE" w:rsidP="00C17578">
      <w:pPr>
        <w:pStyle w:val="ListeParagraf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 en – y</w:t>
      </w:r>
    </w:p>
    <w:p w14:paraId="5F6FCB33" w14:textId="77777777" w:rsidR="003D77CE" w:rsidRPr="005D4A87" w:rsidRDefault="003D77CE" w:rsidP="00C17578">
      <w:pPr>
        <w:pStyle w:val="ListeParagraf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 démonstratif</w:t>
      </w:r>
    </w:p>
    <w:p w14:paraId="5ED35591" w14:textId="77777777" w:rsidR="003D77CE" w:rsidRPr="005D4A87" w:rsidRDefault="003D77CE" w:rsidP="00C17578">
      <w:pPr>
        <w:pStyle w:val="ListeParagraf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 possessif</w:t>
      </w:r>
    </w:p>
    <w:p w14:paraId="6C86870C" w14:textId="77777777" w:rsidR="003D77CE" w:rsidRPr="005D4A87" w:rsidRDefault="003D77CE" w:rsidP="00C17578">
      <w:pPr>
        <w:pStyle w:val="ListeParagraf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 indéfinis</w:t>
      </w:r>
    </w:p>
    <w:p w14:paraId="7FF7BC5C" w14:textId="77777777" w:rsidR="003D77CE" w:rsidRPr="005D4A87" w:rsidRDefault="003D77CE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 personnels et la double pronominalisation</w:t>
      </w:r>
    </w:p>
    <w:p w14:paraId="5E020FEE" w14:textId="77777777" w:rsidR="003D77CE" w:rsidRPr="005D4A87" w:rsidRDefault="003D77CE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l’accord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du participe passé</w:t>
      </w:r>
    </w:p>
    <w:p w14:paraId="1029F6B4" w14:textId="77777777" w:rsidR="003D77CE" w:rsidRPr="005D4A87" w:rsidRDefault="003D77CE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pronoms relatifs simples et composés</w:t>
      </w:r>
    </w:p>
    <w:p w14:paraId="34EA17AE" w14:textId="77777777" w:rsidR="003D77CE" w:rsidRPr="005D4A87" w:rsidRDefault="003D77CE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discours rapporté (présent – passé)</w:t>
      </w:r>
    </w:p>
    <w:p w14:paraId="139B4235" w14:textId="77777777" w:rsidR="003D77CE" w:rsidRPr="005D4A87" w:rsidRDefault="003D77CE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concordance des temps </w:t>
      </w:r>
    </w:p>
    <w:p w14:paraId="4647B67B" w14:textId="77777777" w:rsidR="003D77CE" w:rsidRPr="005D4A87" w:rsidRDefault="003D77CE" w:rsidP="00C17578">
      <w:pPr>
        <w:pStyle w:val="ListeParagraf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l’indicatif</w:t>
      </w:r>
      <w:proofErr w:type="gramEnd"/>
    </w:p>
    <w:p w14:paraId="4830749C" w14:textId="77777777" w:rsidR="003D77CE" w:rsidRPr="005D4A87" w:rsidRDefault="003D77CE" w:rsidP="00C17578">
      <w:pPr>
        <w:pStyle w:val="ListeParagraf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l’impératif</w:t>
      </w:r>
      <w:proofErr w:type="gramEnd"/>
    </w:p>
    <w:p w14:paraId="05F65C0B" w14:textId="77777777" w:rsidR="001C7666" w:rsidRPr="005D4A87" w:rsidRDefault="001C7666" w:rsidP="00C17578">
      <w:pPr>
        <w:pStyle w:val="ListeParagraf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subjonctif (présent – passé)</w:t>
      </w:r>
    </w:p>
    <w:p w14:paraId="5735BD87" w14:textId="77777777" w:rsidR="001C7666" w:rsidRPr="005D4A87" w:rsidRDefault="001C7666" w:rsidP="00C17578">
      <w:pPr>
        <w:pStyle w:val="ListeParagraf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conditionnel (présent – passé)</w:t>
      </w:r>
    </w:p>
    <w:p w14:paraId="43B4D256" w14:textId="77777777" w:rsidR="001C7666" w:rsidRPr="005D4A87" w:rsidRDefault="001C7666" w:rsidP="00C17578">
      <w:pPr>
        <w:pStyle w:val="ListeParagraf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l’infinitif</w:t>
      </w:r>
      <w:proofErr w:type="gramEnd"/>
    </w:p>
    <w:p w14:paraId="0AF61579" w14:textId="77777777" w:rsidR="001C7666" w:rsidRPr="005D4A87" w:rsidRDefault="001C7666" w:rsidP="00C17578">
      <w:pPr>
        <w:pStyle w:val="ListeParagraf"/>
        <w:numPr>
          <w:ilvl w:val="0"/>
          <w:numId w:val="3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participe (présent – passé)</w:t>
      </w:r>
    </w:p>
    <w:p w14:paraId="1DA26979" w14:textId="77777777" w:rsidR="001C7666" w:rsidRPr="005D4A87" w:rsidRDefault="001C7666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phrase complexe </w:t>
      </w:r>
    </w:p>
    <w:p w14:paraId="7AB5085E" w14:textId="77777777" w:rsidR="001C7666" w:rsidRPr="005D4A87" w:rsidRDefault="001C7666" w:rsidP="00C17578">
      <w:pPr>
        <w:pStyle w:val="ListeParagraf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expression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de la cause et de la conséquence </w:t>
      </w:r>
    </w:p>
    <w:p w14:paraId="0E0EEDF2" w14:textId="77777777" w:rsidR="001C7666" w:rsidRPr="005D4A87" w:rsidRDefault="001C7666" w:rsidP="00C17578">
      <w:pPr>
        <w:pStyle w:val="ListeParagraf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expression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du but et du temps</w:t>
      </w:r>
    </w:p>
    <w:p w14:paraId="6DCB10B0" w14:textId="77777777" w:rsidR="001C7666" w:rsidRPr="005D4A87" w:rsidRDefault="001C7666" w:rsidP="00C17578">
      <w:pPr>
        <w:pStyle w:val="ListeParagraf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expression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de l’opposition et de la concession</w:t>
      </w:r>
    </w:p>
    <w:p w14:paraId="224C1D7C" w14:textId="77777777" w:rsidR="001C7666" w:rsidRPr="005D4A87" w:rsidRDefault="001C7666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mise en relief</w:t>
      </w:r>
    </w:p>
    <w:p w14:paraId="5D13E71A" w14:textId="77777777" w:rsidR="001C7666" w:rsidRPr="005D4A87" w:rsidRDefault="001C7666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forme passive</w:t>
      </w:r>
    </w:p>
    <w:p w14:paraId="5F95AE1B" w14:textId="77777777" w:rsidR="001C7666" w:rsidRPr="005D4A87" w:rsidRDefault="001C7666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A87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5D4A87">
        <w:rPr>
          <w:rFonts w:ascii="Times New Roman" w:hAnsi="Times New Roman" w:cs="Times New Roman"/>
          <w:sz w:val="28"/>
          <w:szCs w:val="28"/>
        </w:rPr>
        <w:t xml:space="preserve"> nominalisation </w:t>
      </w:r>
    </w:p>
    <w:p w14:paraId="0C451D99" w14:textId="77777777" w:rsidR="00B114F0" w:rsidRPr="005D4A87" w:rsidRDefault="00B114F0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101C229" w14:textId="77777777" w:rsidR="000D05DD" w:rsidRDefault="000D05DD" w:rsidP="005D4A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8D3D9D" w14:textId="6B9E3FC8" w:rsidR="00B114F0" w:rsidRPr="005D4A87" w:rsidRDefault="00B114F0" w:rsidP="005D4A87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>Compréhension de l’oral</w:t>
      </w:r>
    </w:p>
    <w:p w14:paraId="0F81915F" w14:textId="77777777" w:rsidR="00B114F0" w:rsidRPr="005D4A87" w:rsidRDefault="00B114F0" w:rsidP="00C17578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B29B1C" w14:textId="5E4F727E" w:rsidR="00ED61BB" w:rsidRPr="005D4A87" w:rsidRDefault="00ED61BB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lastRenderedPageBreak/>
        <w:t>Ecouter les enregistrements sonores et répondre aux questions (deux écoutes)</w:t>
      </w:r>
      <w:r w:rsidR="00C17578" w:rsidRPr="005D4A87">
        <w:rPr>
          <w:rFonts w:ascii="Times New Roman" w:hAnsi="Times New Roman" w:cs="Times New Roman"/>
          <w:sz w:val="28"/>
          <w:szCs w:val="28"/>
        </w:rPr>
        <w:t>.</w:t>
      </w:r>
    </w:p>
    <w:p w14:paraId="76F58AD0" w14:textId="77777777" w:rsidR="00ED61BB" w:rsidRPr="005D4A87" w:rsidRDefault="00ED61BB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DB4154" w14:textId="7EDED285" w:rsidR="00ED61BB" w:rsidRPr="005D4A87" w:rsidRDefault="00ED61BB" w:rsidP="005D4A87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 xml:space="preserve">Compréhension </w:t>
      </w:r>
      <w:r w:rsidR="00200444" w:rsidRPr="005D4A87">
        <w:rPr>
          <w:rFonts w:ascii="Times New Roman" w:hAnsi="Times New Roman" w:cs="Times New Roman"/>
          <w:b/>
          <w:sz w:val="32"/>
          <w:szCs w:val="32"/>
          <w:u w:val="single"/>
        </w:rPr>
        <w:t>des écrits</w:t>
      </w:r>
    </w:p>
    <w:p w14:paraId="2A65FF6B" w14:textId="77777777" w:rsidR="00200444" w:rsidRPr="005D4A87" w:rsidRDefault="00200444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0485C9" w14:textId="5072C72A" w:rsidR="00200444" w:rsidRPr="005D4A87" w:rsidRDefault="00200444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Répondre à des questions portant sur des documents écrits</w:t>
      </w:r>
      <w:r w:rsidR="00C17578" w:rsidRPr="005D4A87">
        <w:rPr>
          <w:rFonts w:ascii="Times New Roman" w:hAnsi="Times New Roman" w:cs="Times New Roman"/>
          <w:sz w:val="28"/>
          <w:szCs w:val="28"/>
        </w:rPr>
        <w:t>.</w:t>
      </w:r>
    </w:p>
    <w:p w14:paraId="168D48AA" w14:textId="77777777" w:rsidR="00200444" w:rsidRPr="005D4A87" w:rsidRDefault="00200444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2950AA" w14:textId="3236E43D" w:rsidR="00200444" w:rsidRPr="005D4A87" w:rsidRDefault="00200444" w:rsidP="005D4A87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>Production écrite</w:t>
      </w:r>
    </w:p>
    <w:p w14:paraId="5D08585B" w14:textId="77777777" w:rsidR="00B114F0" w:rsidRPr="005D4A87" w:rsidRDefault="00ED61BB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EBEE1A" w14:textId="77777777" w:rsidR="005D4A87" w:rsidRDefault="00200444" w:rsidP="005D4A87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Pris</w:t>
      </w:r>
      <w:r w:rsidR="00BD7E1D" w:rsidRPr="005D4A87">
        <w:rPr>
          <w:rFonts w:ascii="Times New Roman" w:hAnsi="Times New Roman" w:cs="Times New Roman"/>
          <w:sz w:val="28"/>
          <w:szCs w:val="28"/>
        </w:rPr>
        <w:t>e</w:t>
      </w:r>
      <w:r w:rsidRPr="005D4A87">
        <w:rPr>
          <w:rFonts w:ascii="Times New Roman" w:hAnsi="Times New Roman" w:cs="Times New Roman"/>
          <w:sz w:val="28"/>
          <w:szCs w:val="28"/>
        </w:rPr>
        <w:t xml:space="preserve"> de</w:t>
      </w:r>
      <w:r w:rsidR="00C17578" w:rsidRPr="005D4A87">
        <w:rPr>
          <w:rFonts w:ascii="Times New Roman" w:hAnsi="Times New Roman" w:cs="Times New Roman"/>
          <w:sz w:val="28"/>
          <w:szCs w:val="28"/>
        </w:rPr>
        <w:t xml:space="preserve"> position personnelle</w:t>
      </w:r>
      <w:r w:rsidRPr="005D4A87">
        <w:rPr>
          <w:rFonts w:ascii="Times New Roman" w:hAnsi="Times New Roman" w:cs="Times New Roman"/>
          <w:sz w:val="28"/>
          <w:szCs w:val="28"/>
        </w:rPr>
        <w:t xml:space="preserve"> (discours argumentatif ou narratif)</w:t>
      </w:r>
      <w:r w:rsidR="00C17578" w:rsidRPr="005D4A87">
        <w:rPr>
          <w:rFonts w:ascii="Times New Roman" w:hAnsi="Times New Roman" w:cs="Times New Roman"/>
          <w:sz w:val="28"/>
          <w:szCs w:val="28"/>
        </w:rPr>
        <w:t>.</w:t>
      </w:r>
    </w:p>
    <w:p w14:paraId="028A679C" w14:textId="77777777" w:rsidR="005D4A87" w:rsidRDefault="005D4A87" w:rsidP="005D4A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AB72D" w14:textId="001A0DA7" w:rsidR="00200444" w:rsidRPr="005D4A87" w:rsidRDefault="00200444" w:rsidP="005D4A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b/>
          <w:sz w:val="32"/>
          <w:szCs w:val="32"/>
          <w:u w:val="single"/>
        </w:rPr>
        <w:t xml:space="preserve">Production orale </w:t>
      </w:r>
    </w:p>
    <w:p w14:paraId="29A1FC43" w14:textId="77777777" w:rsidR="003D77CE" w:rsidRPr="005D4A87" w:rsidRDefault="003D77CE" w:rsidP="00C17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751AF" w14:textId="77777777" w:rsidR="00200444" w:rsidRPr="005D4A87" w:rsidRDefault="00200444" w:rsidP="00C175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       Présentation et défense d’un point de vue à partir d’un court document déclencheur </w:t>
      </w:r>
    </w:p>
    <w:p w14:paraId="1EE57B05" w14:textId="77777777" w:rsidR="00A00C90" w:rsidRPr="005D4A87" w:rsidRDefault="00200444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Vous choisissez un document déclencheur parmi deux textes </w:t>
      </w:r>
      <w:r w:rsidR="00A00C90" w:rsidRPr="005D4A87">
        <w:rPr>
          <w:rFonts w:ascii="Times New Roman" w:hAnsi="Times New Roman" w:cs="Times New Roman"/>
          <w:sz w:val="28"/>
          <w:szCs w:val="28"/>
        </w:rPr>
        <w:t>tirés au sort,</w:t>
      </w:r>
    </w:p>
    <w:p w14:paraId="64AD3D7D" w14:textId="019565A8" w:rsidR="00A00C90" w:rsidRDefault="00A00C90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Vous devez dégagez la problématique du document et défendre un poin</w:t>
      </w:r>
      <w:r w:rsidR="00C17578" w:rsidRPr="005D4A87">
        <w:rPr>
          <w:rFonts w:ascii="Times New Roman" w:hAnsi="Times New Roman" w:cs="Times New Roman"/>
          <w:sz w:val="28"/>
          <w:szCs w:val="28"/>
        </w:rPr>
        <w:t>t de vue construit et argumenté.</w:t>
      </w:r>
    </w:p>
    <w:p w14:paraId="5B69818C" w14:textId="77777777" w:rsidR="00452F4A" w:rsidRPr="005D4A87" w:rsidRDefault="00452F4A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32049" w14:textId="77777777" w:rsidR="00C17578" w:rsidRPr="005D4A87" w:rsidRDefault="00C17578" w:rsidP="00C17578">
      <w:pPr>
        <w:pStyle w:val="ListeParagr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CD9F9" w14:textId="6C768BC6" w:rsidR="00A00C90" w:rsidRPr="005D4A87" w:rsidRDefault="005D4A87" w:rsidP="005D4A87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SUJETS :</w:t>
      </w:r>
    </w:p>
    <w:p w14:paraId="056038AC" w14:textId="1ADD2DE8" w:rsidR="00A00C90" w:rsidRPr="005D4A87" w:rsidRDefault="00A00C90" w:rsidP="005D4A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Il est nécessaire de se préparer sur ce type de thèmes pour réussir aux épreuves de compréhension écrite ou d’expression orale : </w:t>
      </w:r>
    </w:p>
    <w:p w14:paraId="576ADDDF" w14:textId="77777777" w:rsidR="00A00C90" w:rsidRPr="005D4A87" w:rsidRDefault="00A00C90" w:rsidP="00C1757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CEA77A" w14:textId="77777777" w:rsidR="00A00C90" w:rsidRPr="005D4A87" w:rsidRDefault="00A00C90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Langues étrangères ;</w:t>
      </w:r>
    </w:p>
    <w:p w14:paraId="47FBC9A3" w14:textId="77777777" w:rsidR="00A00C90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Ecologie - </w:t>
      </w:r>
      <w:r w:rsidR="00A00C90" w:rsidRPr="005D4A87">
        <w:rPr>
          <w:rFonts w:ascii="Times New Roman" w:hAnsi="Times New Roman" w:cs="Times New Roman"/>
          <w:sz w:val="28"/>
          <w:szCs w:val="28"/>
        </w:rPr>
        <w:t>environnement- pollution ;</w:t>
      </w:r>
    </w:p>
    <w:p w14:paraId="217355A6" w14:textId="6A9EE2FA" w:rsidR="006C69C1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Economie - </w:t>
      </w:r>
      <w:r w:rsidR="00A00C90" w:rsidRPr="005D4A87">
        <w:rPr>
          <w:rFonts w:ascii="Times New Roman" w:hAnsi="Times New Roman" w:cs="Times New Roman"/>
          <w:sz w:val="28"/>
          <w:szCs w:val="28"/>
        </w:rPr>
        <w:t>vie professionnelle- argent</w:t>
      </w:r>
      <w:r w:rsidRPr="005D4A87">
        <w:rPr>
          <w:rFonts w:ascii="Times New Roman" w:hAnsi="Times New Roman" w:cs="Times New Roman"/>
          <w:sz w:val="28"/>
          <w:szCs w:val="28"/>
        </w:rPr>
        <w:t> ;</w:t>
      </w:r>
    </w:p>
    <w:p w14:paraId="60A97634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Médias (presse, publicité, télévision)</w:t>
      </w:r>
    </w:p>
    <w:p w14:paraId="60288BDF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Communication (informatique, internet, téléphone portable, …)</w:t>
      </w:r>
    </w:p>
    <w:p w14:paraId="0E8AC1D5" w14:textId="10BF44E1" w:rsidR="005072D5" w:rsidRPr="005D4A87" w:rsidRDefault="00955C82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Ecole – études -</w:t>
      </w:r>
      <w:r w:rsidR="005072D5" w:rsidRPr="005D4A87">
        <w:rPr>
          <w:rFonts w:ascii="Times New Roman" w:hAnsi="Times New Roman" w:cs="Times New Roman"/>
          <w:sz w:val="28"/>
          <w:szCs w:val="28"/>
        </w:rPr>
        <w:t xml:space="preserve"> jeunesse ;</w:t>
      </w:r>
    </w:p>
    <w:p w14:paraId="7C3AB75B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Condition féminine – égalité des sexes ;</w:t>
      </w:r>
    </w:p>
    <w:p w14:paraId="739919FD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Famille ;</w:t>
      </w:r>
    </w:p>
    <w:p w14:paraId="5386E988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Immigration ;</w:t>
      </w:r>
    </w:p>
    <w:p w14:paraId="79B9F286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>Politique (lutter contre la faim, le racisme, etc.)</w:t>
      </w:r>
    </w:p>
    <w:p w14:paraId="6D9A0300" w14:textId="77777777" w:rsidR="005072D5" w:rsidRPr="005D4A87" w:rsidRDefault="005072D5" w:rsidP="00C1757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87">
        <w:rPr>
          <w:rFonts w:ascii="Times New Roman" w:hAnsi="Times New Roman" w:cs="Times New Roman"/>
          <w:sz w:val="28"/>
          <w:szCs w:val="28"/>
        </w:rPr>
        <w:t xml:space="preserve">Divers (le sport, la vie à la campagne, consommation des médicaments, etc.) </w:t>
      </w:r>
    </w:p>
    <w:p w14:paraId="48720ECF" w14:textId="77777777" w:rsidR="005072D5" w:rsidRPr="005D4A87" w:rsidRDefault="005072D5" w:rsidP="00C17578">
      <w:pPr>
        <w:pStyle w:val="ListeParagr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72D5" w:rsidRPr="005D4A87" w:rsidSect="00DE5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E6B8" w14:textId="77777777" w:rsidR="002110CB" w:rsidRDefault="002110CB" w:rsidP="0005550A">
      <w:r>
        <w:separator/>
      </w:r>
    </w:p>
  </w:endnote>
  <w:endnote w:type="continuationSeparator" w:id="0">
    <w:p w14:paraId="3F8942B2" w14:textId="77777777" w:rsidR="002110CB" w:rsidRDefault="002110CB" w:rsidP="0005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05EC" w14:textId="77777777" w:rsidR="0005550A" w:rsidRDefault="000555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BAC1" w14:textId="77777777" w:rsidR="0005550A" w:rsidRDefault="000555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48D2" w14:textId="77777777" w:rsidR="0005550A" w:rsidRDefault="000555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336F" w14:textId="77777777" w:rsidR="002110CB" w:rsidRDefault="002110CB" w:rsidP="0005550A">
      <w:r>
        <w:separator/>
      </w:r>
    </w:p>
  </w:footnote>
  <w:footnote w:type="continuationSeparator" w:id="0">
    <w:p w14:paraId="70089ECB" w14:textId="77777777" w:rsidR="002110CB" w:rsidRDefault="002110CB" w:rsidP="0005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EA06" w14:textId="77777777" w:rsidR="0005550A" w:rsidRDefault="000555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254998"/>
      <w:docPartObj>
        <w:docPartGallery w:val="Page Numbers (Top of Page)"/>
        <w:docPartUnique/>
      </w:docPartObj>
    </w:sdtPr>
    <w:sdtEndPr/>
    <w:sdtContent>
      <w:p w14:paraId="3D7689B7" w14:textId="4F04423C" w:rsidR="0005550A" w:rsidRDefault="0005550A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DD" w:rsidRPr="000D05DD">
          <w:rPr>
            <w:noProof/>
            <w:lang w:val="tr-TR"/>
          </w:rPr>
          <w:t>3</w:t>
        </w:r>
        <w:r>
          <w:fldChar w:fldCharType="end"/>
        </w:r>
      </w:p>
    </w:sdtContent>
  </w:sdt>
  <w:p w14:paraId="68B07944" w14:textId="77777777" w:rsidR="0005550A" w:rsidRDefault="000555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8409" w14:textId="77777777" w:rsidR="0005550A" w:rsidRDefault="000555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4E5"/>
    <w:multiLevelType w:val="hybridMultilevel"/>
    <w:tmpl w:val="E200B62C"/>
    <w:lvl w:ilvl="0" w:tplc="175EF6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D241B"/>
    <w:multiLevelType w:val="hybridMultilevel"/>
    <w:tmpl w:val="8C2274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945E11"/>
    <w:multiLevelType w:val="hybridMultilevel"/>
    <w:tmpl w:val="FF0657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4165F"/>
    <w:multiLevelType w:val="hybridMultilevel"/>
    <w:tmpl w:val="EE303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6B"/>
    <w:rsid w:val="00032A6B"/>
    <w:rsid w:val="0005550A"/>
    <w:rsid w:val="000D05DD"/>
    <w:rsid w:val="001C7666"/>
    <w:rsid w:val="00200444"/>
    <w:rsid w:val="002110CB"/>
    <w:rsid w:val="003D77CE"/>
    <w:rsid w:val="004472D3"/>
    <w:rsid w:val="00452F4A"/>
    <w:rsid w:val="005072D5"/>
    <w:rsid w:val="00540928"/>
    <w:rsid w:val="005D2821"/>
    <w:rsid w:val="005D4A87"/>
    <w:rsid w:val="00623B75"/>
    <w:rsid w:val="006C69C1"/>
    <w:rsid w:val="0088348A"/>
    <w:rsid w:val="008936CF"/>
    <w:rsid w:val="00955C82"/>
    <w:rsid w:val="00A00C90"/>
    <w:rsid w:val="00A22E9E"/>
    <w:rsid w:val="00B114F0"/>
    <w:rsid w:val="00B3467D"/>
    <w:rsid w:val="00BD7E1D"/>
    <w:rsid w:val="00C17578"/>
    <w:rsid w:val="00CF2E99"/>
    <w:rsid w:val="00DE5C28"/>
    <w:rsid w:val="00E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AB4D2"/>
  <w14:defaultImageDpi w14:val="300"/>
  <w15:docId w15:val="{CD624BF8-1725-45DE-9553-BEC3B9F6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9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55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550A"/>
    <w:rPr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0555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550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Lena Yeniyorgan</cp:lastModifiedBy>
  <cp:revision>3</cp:revision>
  <dcterms:created xsi:type="dcterms:W3CDTF">2025-07-16T11:26:00Z</dcterms:created>
  <dcterms:modified xsi:type="dcterms:W3CDTF">2025-07-24T14:40:00Z</dcterms:modified>
</cp:coreProperties>
</file>